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B0522" w14:textId="77777777" w:rsidR="00987A3A" w:rsidRDefault="00987A3A" w:rsidP="00987A3A">
      <w:pPr>
        <w:rPr>
          <w:rFonts w:ascii="Times New Roman" w:hAnsi="Times New Roman"/>
          <w:sz w:val="28"/>
          <w:szCs w:val="28"/>
        </w:rPr>
      </w:pPr>
      <w:r w:rsidRPr="00D44B40">
        <w:rPr>
          <w:rFonts w:ascii="Times New Roman" w:hAnsi="Times New Roman"/>
          <w:b/>
          <w:i/>
          <w:sz w:val="28"/>
          <w:szCs w:val="28"/>
        </w:rPr>
        <w:t>Должность</w:t>
      </w:r>
      <w:r>
        <w:rPr>
          <w:rFonts w:ascii="Times New Roman" w:hAnsi="Times New Roman"/>
          <w:b/>
          <w:i/>
          <w:sz w:val="28"/>
          <w:szCs w:val="28"/>
        </w:rPr>
        <w:t>:</w:t>
      </w:r>
      <w:r w:rsidRPr="004B17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главный</w:t>
      </w:r>
      <w:r w:rsidRPr="004B17C5">
        <w:rPr>
          <w:rFonts w:ascii="Times New Roman" w:hAnsi="Times New Roman"/>
          <w:sz w:val="28"/>
          <w:szCs w:val="28"/>
        </w:rPr>
        <w:t xml:space="preserve"> научный сотрудник лаборатории квантовой химии и спектроскопии им. А.Л. Ивановского (полная ставка)</w:t>
      </w:r>
    </w:p>
    <w:p w14:paraId="2E20AFA3" w14:textId="77777777" w:rsidR="00987A3A" w:rsidRDefault="00987A3A" w:rsidP="00987A3A">
      <w:pPr>
        <w:rPr>
          <w:rFonts w:ascii="Times New Roman" w:hAnsi="Times New Roman"/>
          <w:sz w:val="28"/>
          <w:szCs w:val="28"/>
        </w:rPr>
      </w:pPr>
      <w:r w:rsidRPr="00D44B40">
        <w:rPr>
          <w:rFonts w:ascii="Times New Roman" w:hAnsi="Times New Roman"/>
          <w:b/>
          <w:i/>
          <w:sz w:val="28"/>
          <w:szCs w:val="28"/>
        </w:rPr>
        <w:t>Отрасль</w:t>
      </w:r>
      <w:r>
        <w:rPr>
          <w:rFonts w:ascii="Times New Roman" w:hAnsi="Times New Roman"/>
          <w:sz w:val="28"/>
          <w:szCs w:val="28"/>
        </w:rPr>
        <w:t>: химические науки</w:t>
      </w:r>
    </w:p>
    <w:p w14:paraId="36FECDB1" w14:textId="77777777" w:rsidR="00987A3A" w:rsidRPr="00E45FCF" w:rsidRDefault="00987A3A" w:rsidP="00987A3A">
      <w:pPr>
        <w:jc w:val="both"/>
        <w:rPr>
          <w:rFonts w:ascii="Times New Roman" w:hAnsi="Times New Roman"/>
          <w:sz w:val="28"/>
          <w:szCs w:val="28"/>
        </w:rPr>
      </w:pPr>
      <w:r w:rsidRPr="00D44B40">
        <w:rPr>
          <w:rFonts w:ascii="Times New Roman" w:hAnsi="Times New Roman"/>
          <w:b/>
          <w:i/>
          <w:sz w:val="28"/>
          <w:szCs w:val="28"/>
        </w:rPr>
        <w:t>Направления исследований</w:t>
      </w:r>
      <w:r>
        <w:rPr>
          <w:rFonts w:ascii="Times New Roman" w:hAnsi="Times New Roman"/>
          <w:sz w:val="28"/>
          <w:szCs w:val="28"/>
        </w:rPr>
        <w:t xml:space="preserve">: </w:t>
      </w:r>
      <w:r w:rsidRPr="00E45FCF">
        <w:rPr>
          <w:rFonts w:ascii="Times New Roman" w:hAnsi="Times New Roman"/>
          <w:sz w:val="28"/>
          <w:szCs w:val="28"/>
        </w:rPr>
        <w:t>исследование электронной структуры, химической связи, стабильности неорганических соединений, а также моделирование их физико-химических свойств с целью прогнозирования новых материалов и создания научных основ перспективных технологий</w:t>
      </w:r>
    </w:p>
    <w:p w14:paraId="6825D218" w14:textId="77777777" w:rsidR="00987A3A" w:rsidRDefault="00987A3A" w:rsidP="00987A3A">
      <w:pPr>
        <w:jc w:val="both"/>
        <w:rPr>
          <w:rFonts w:ascii="Times New Roman" w:hAnsi="Times New Roman"/>
          <w:sz w:val="28"/>
          <w:szCs w:val="28"/>
        </w:rPr>
      </w:pPr>
      <w:r w:rsidRPr="00D44B40">
        <w:rPr>
          <w:rFonts w:ascii="Times New Roman" w:hAnsi="Times New Roman"/>
          <w:b/>
          <w:i/>
          <w:sz w:val="28"/>
          <w:szCs w:val="28"/>
        </w:rPr>
        <w:t>Задачи:</w:t>
      </w:r>
      <w:r>
        <w:rPr>
          <w:rFonts w:ascii="Times New Roman" w:hAnsi="Times New Roman"/>
          <w:sz w:val="28"/>
          <w:szCs w:val="28"/>
        </w:rPr>
        <w:t xml:space="preserve"> осуществляет научное руководство исследованиями по самостоятельным направлениям фундаментальных и/или прикладных исследований; участвует в формировании планов научно-исследовательских работ учреждения и принимает непосредственное участие в их реализации, формирует направления исследований, организует оставление программ работ, определяет методы и средства их проведения, координирует деятельность соисполнителей работ в руководимых их направлениях, анализирует и обобщает полученные результаты и данные мировой и отечественной науки в соответствующих  областях, проводит научную экспертизу проектов исследований и результатов законченных исследований и разработок, определяет сферу применения результатов исследований, полученных под его руководством и обеспечивает научное руководство их практической реализацией;  участвует в работе ученых, квалификационных, научных советов, редакционных коллегий научных журналов; осуществляет  подготовку научных кадров (докторов и кандидатов наук) и повышении их квалификации, участвует в подготовке специалистов с высшим образованием в соответствующей области (чтение лекций, руководство семинарами и практикумами, дипломными работами и др.). </w:t>
      </w:r>
    </w:p>
    <w:p w14:paraId="0DF9D7E9" w14:textId="77777777" w:rsidR="00987A3A" w:rsidRDefault="00987A3A" w:rsidP="00987A3A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E45FCF">
        <w:rPr>
          <w:rFonts w:ascii="Times New Roman" w:hAnsi="Times New Roman"/>
          <w:b/>
          <w:i/>
          <w:sz w:val="28"/>
          <w:szCs w:val="28"/>
        </w:rPr>
        <w:t>Критерии оценки</w:t>
      </w:r>
      <w:r w:rsidRPr="00E45FCF">
        <w:rPr>
          <w:rFonts w:ascii="Times New Roman" w:hAnsi="Times New Roman"/>
          <w:sz w:val="28"/>
          <w:szCs w:val="28"/>
        </w:rPr>
        <w:t xml:space="preserve">: опыт научной работы по специальности; знание и владение современными неэмпирическими методами квантовой химии; наличие собственных оригинальных разработок в области компьютерного материаловедения; участие в исполнении и руководство научными проектами; общее число публикаций, в рецензируемых журналах, входящих в «Белый список» не менее </w:t>
      </w:r>
      <w:r w:rsidRPr="00564A2E">
        <w:rPr>
          <w:rFonts w:ascii="Times New Roman" w:hAnsi="Times New Roman"/>
          <w:sz w:val="28"/>
          <w:szCs w:val="28"/>
        </w:rPr>
        <w:t>15.</w:t>
      </w:r>
      <w:r w:rsidRPr="00D44B40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14:paraId="44DCBC6B" w14:textId="77777777" w:rsidR="00564A2E" w:rsidRDefault="00987A3A" w:rsidP="00564A2E">
      <w:pPr>
        <w:jc w:val="both"/>
        <w:rPr>
          <w:rFonts w:ascii="Times New Roman" w:hAnsi="Times New Roman"/>
          <w:sz w:val="28"/>
          <w:szCs w:val="28"/>
        </w:rPr>
      </w:pPr>
      <w:r w:rsidRPr="00D44B40">
        <w:rPr>
          <w:rFonts w:ascii="Times New Roman" w:hAnsi="Times New Roman"/>
          <w:b/>
          <w:i/>
          <w:sz w:val="28"/>
          <w:szCs w:val="28"/>
        </w:rPr>
        <w:t>Квалификационные требования</w:t>
      </w:r>
      <w:r>
        <w:rPr>
          <w:rFonts w:ascii="Times New Roman" w:hAnsi="Times New Roman"/>
          <w:sz w:val="28"/>
          <w:szCs w:val="28"/>
        </w:rPr>
        <w:t xml:space="preserve">: доктор физико-математических наук; наличие за последние 5 лет не менее 15 научных трудов </w:t>
      </w:r>
      <w:r w:rsidR="00564A2E">
        <w:rPr>
          <w:rFonts w:ascii="Times New Roman" w:hAnsi="Times New Roman"/>
          <w:sz w:val="28"/>
          <w:szCs w:val="28"/>
        </w:rPr>
        <w:t xml:space="preserve">(монографий, статей в рецензируемых журналах «Белого списка», патентов на изобретения, зарегистрированных в установленном порядке научных отчетов), а также докладов на общероссийских и зарубежных научных конференциях </w:t>
      </w:r>
      <w:r w:rsidR="00564A2E">
        <w:rPr>
          <w:rFonts w:ascii="Times New Roman" w:hAnsi="Times New Roman"/>
          <w:sz w:val="28"/>
          <w:szCs w:val="28"/>
        </w:rPr>
        <w:lastRenderedPageBreak/>
        <w:t>(симпозиумах); опыт руководства и участия в качестве ответственного исполнителя в исследованиях по самостоятельным темам в институте, российским и международным программам (грантам), в т.ч. грантам РНФ, программ фундаментальных исследований РАН и ее отделений; наличие подготовленных научных кадров высшей квалификации (кандидатов наук).</w:t>
      </w:r>
    </w:p>
    <w:p w14:paraId="6335263E" w14:textId="77777777" w:rsidR="00987A3A" w:rsidRDefault="00987A3A" w:rsidP="00987A3A">
      <w:pPr>
        <w:jc w:val="both"/>
        <w:rPr>
          <w:rFonts w:ascii="Times New Roman" w:hAnsi="Times New Roman"/>
          <w:sz w:val="28"/>
          <w:szCs w:val="28"/>
        </w:rPr>
      </w:pPr>
      <w:r w:rsidRPr="007B125F">
        <w:rPr>
          <w:rFonts w:ascii="Times New Roman" w:hAnsi="Times New Roman"/>
          <w:b/>
          <w:i/>
          <w:sz w:val="28"/>
          <w:szCs w:val="28"/>
        </w:rPr>
        <w:t>Условия</w:t>
      </w:r>
      <w:r>
        <w:rPr>
          <w:rFonts w:ascii="Times New Roman" w:hAnsi="Times New Roman"/>
          <w:sz w:val="28"/>
          <w:szCs w:val="28"/>
        </w:rPr>
        <w:t xml:space="preserve">: срочный трудовой договор; заработная </w:t>
      </w:r>
      <w:r w:rsidRPr="00564A2E">
        <w:rPr>
          <w:rFonts w:ascii="Times New Roman" w:hAnsi="Times New Roman"/>
          <w:sz w:val="28"/>
          <w:szCs w:val="28"/>
        </w:rPr>
        <w:t xml:space="preserve">плата – </w:t>
      </w:r>
      <w:r w:rsidR="00564A2E" w:rsidRPr="00564A2E">
        <w:rPr>
          <w:rFonts w:ascii="Times New Roman" w:hAnsi="Times New Roman"/>
          <w:sz w:val="28"/>
          <w:szCs w:val="28"/>
        </w:rPr>
        <w:t>55276</w:t>
      </w:r>
      <w:r w:rsidRPr="00564A2E">
        <w:rPr>
          <w:rFonts w:ascii="Times New Roman" w:hAnsi="Times New Roman"/>
          <w:sz w:val="28"/>
          <w:szCs w:val="28"/>
        </w:rPr>
        <w:t xml:space="preserve"> ру</w:t>
      </w:r>
      <w:r>
        <w:rPr>
          <w:rFonts w:ascii="Times New Roman" w:hAnsi="Times New Roman"/>
          <w:sz w:val="28"/>
          <w:szCs w:val="28"/>
        </w:rPr>
        <w:t xml:space="preserve">блей/месяц; стимулирующие выплаты в соответствии с Положением об оплате труда работников Института. </w:t>
      </w:r>
    </w:p>
    <w:p w14:paraId="0908FC68" w14:textId="77777777" w:rsidR="00987A3A" w:rsidRDefault="00987A3A" w:rsidP="00987A3A">
      <w:pPr>
        <w:jc w:val="both"/>
        <w:rPr>
          <w:rFonts w:ascii="Times New Roman" w:hAnsi="Times New Roman"/>
          <w:sz w:val="28"/>
          <w:szCs w:val="28"/>
        </w:rPr>
      </w:pPr>
      <w:r w:rsidRPr="00A13A25">
        <w:rPr>
          <w:rFonts w:ascii="Times New Roman" w:hAnsi="Times New Roman"/>
          <w:b/>
          <w:i/>
          <w:sz w:val="28"/>
          <w:szCs w:val="28"/>
        </w:rPr>
        <w:t>Социальные гарантии</w:t>
      </w:r>
      <w:r>
        <w:rPr>
          <w:rFonts w:ascii="Times New Roman" w:hAnsi="Times New Roman"/>
          <w:sz w:val="28"/>
          <w:szCs w:val="28"/>
        </w:rPr>
        <w:t>: ежегодный оплачиваемый отпуск – 56 календарных дней</w:t>
      </w:r>
    </w:p>
    <w:p w14:paraId="38C7DA21" w14:textId="77777777" w:rsidR="00564A2E" w:rsidRDefault="00564A2E" w:rsidP="00564A2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Приём</w:t>
      </w:r>
      <w:r w:rsidRPr="00A13A25">
        <w:rPr>
          <w:rFonts w:ascii="Times New Roman" w:hAnsi="Times New Roman"/>
          <w:b/>
          <w:i/>
          <w:sz w:val="28"/>
          <w:szCs w:val="28"/>
        </w:rPr>
        <w:t xml:space="preserve"> заявок</w:t>
      </w:r>
      <w:r>
        <w:rPr>
          <w:rFonts w:ascii="Times New Roman" w:hAnsi="Times New Roman"/>
          <w:sz w:val="28"/>
          <w:szCs w:val="28"/>
        </w:rPr>
        <w:t>: с 9.00 20.10.2025 г. до 17.30 20.12.2025 г.</w:t>
      </w:r>
    </w:p>
    <w:p w14:paraId="6607EE3D" w14:textId="77777777" w:rsidR="00564A2E" w:rsidRDefault="00564A2E" w:rsidP="00564A2E">
      <w:pPr>
        <w:jc w:val="both"/>
        <w:rPr>
          <w:rFonts w:ascii="Times New Roman" w:hAnsi="Times New Roman"/>
          <w:sz w:val="28"/>
          <w:szCs w:val="28"/>
        </w:rPr>
      </w:pPr>
      <w:r w:rsidRPr="00A13A25">
        <w:rPr>
          <w:rFonts w:ascii="Times New Roman" w:hAnsi="Times New Roman"/>
          <w:b/>
          <w:i/>
          <w:sz w:val="28"/>
          <w:szCs w:val="28"/>
        </w:rPr>
        <w:t>Дата проведения конкурса</w:t>
      </w:r>
      <w:r>
        <w:rPr>
          <w:rFonts w:ascii="Times New Roman" w:hAnsi="Times New Roman"/>
          <w:sz w:val="28"/>
          <w:szCs w:val="28"/>
        </w:rPr>
        <w:t xml:space="preserve">: 23.12.2025 г. в 14.00 </w:t>
      </w:r>
    </w:p>
    <w:p w14:paraId="594B9A96" w14:textId="77777777" w:rsidR="00987A3A" w:rsidRDefault="00987A3A" w:rsidP="00987A3A">
      <w:pPr>
        <w:jc w:val="both"/>
        <w:rPr>
          <w:rFonts w:ascii="Times New Roman" w:hAnsi="Times New Roman"/>
          <w:sz w:val="28"/>
          <w:szCs w:val="28"/>
        </w:rPr>
      </w:pPr>
      <w:r w:rsidRPr="00A13A25">
        <w:rPr>
          <w:rFonts w:ascii="Times New Roman" w:hAnsi="Times New Roman"/>
          <w:b/>
          <w:i/>
          <w:sz w:val="28"/>
          <w:szCs w:val="28"/>
        </w:rPr>
        <w:t>Место проведения конкурса</w:t>
      </w:r>
      <w:r w:rsidR="00564A2E">
        <w:rPr>
          <w:rFonts w:ascii="Times New Roman" w:hAnsi="Times New Roman"/>
          <w:sz w:val="28"/>
          <w:szCs w:val="28"/>
        </w:rPr>
        <w:t>: 620077</w:t>
      </w:r>
      <w:r>
        <w:rPr>
          <w:rFonts w:ascii="Times New Roman" w:hAnsi="Times New Roman"/>
          <w:sz w:val="28"/>
          <w:szCs w:val="28"/>
        </w:rPr>
        <w:t>, г. Екатеринбург, ул. Первомайская, 91</w:t>
      </w:r>
    </w:p>
    <w:p w14:paraId="44765312" w14:textId="77777777" w:rsidR="00987A3A" w:rsidRPr="003072B1" w:rsidRDefault="00987A3A" w:rsidP="00987A3A">
      <w:pPr>
        <w:jc w:val="both"/>
        <w:rPr>
          <w:rFonts w:ascii="Times New Roman" w:hAnsi="Times New Roman"/>
          <w:sz w:val="28"/>
          <w:szCs w:val="28"/>
        </w:rPr>
      </w:pPr>
      <w:r w:rsidRPr="00B85BD6">
        <w:rPr>
          <w:rFonts w:ascii="Times New Roman" w:hAnsi="Times New Roman"/>
          <w:sz w:val="28"/>
          <w:szCs w:val="28"/>
        </w:rPr>
        <w:t xml:space="preserve">Лицо для получения дополнительных справок: Дерябина Александра Владимировна; телефон (343) 374-53-70, </w:t>
      </w:r>
      <w:r w:rsidRPr="00B85BD6">
        <w:rPr>
          <w:rFonts w:ascii="Times New Roman" w:hAnsi="Times New Roman"/>
          <w:sz w:val="28"/>
          <w:szCs w:val="28"/>
          <w:lang w:val="en-US"/>
        </w:rPr>
        <w:t>e</w:t>
      </w:r>
      <w:r w:rsidRPr="00B85BD6">
        <w:rPr>
          <w:rFonts w:ascii="Times New Roman" w:hAnsi="Times New Roman"/>
          <w:sz w:val="28"/>
          <w:szCs w:val="28"/>
        </w:rPr>
        <w:t>-</w:t>
      </w:r>
      <w:r w:rsidRPr="00B85BD6">
        <w:rPr>
          <w:rFonts w:ascii="Times New Roman" w:hAnsi="Times New Roman"/>
          <w:sz w:val="28"/>
          <w:szCs w:val="28"/>
          <w:lang w:val="en-US"/>
        </w:rPr>
        <w:t>mail</w:t>
      </w:r>
      <w:r w:rsidRPr="00B85BD6">
        <w:rPr>
          <w:rFonts w:ascii="Times New Roman" w:hAnsi="Times New Roman"/>
          <w:sz w:val="28"/>
          <w:szCs w:val="28"/>
        </w:rPr>
        <w:t xml:space="preserve">: </w:t>
      </w:r>
      <w:r w:rsidRPr="00B85BD6">
        <w:rPr>
          <w:rFonts w:ascii="Times New Roman" w:hAnsi="Times New Roman"/>
          <w:sz w:val="28"/>
          <w:szCs w:val="28"/>
          <w:lang w:val="en-US"/>
        </w:rPr>
        <w:t>deryabina</w:t>
      </w:r>
      <w:r w:rsidRPr="00B85BD6">
        <w:rPr>
          <w:rFonts w:ascii="Times New Roman" w:hAnsi="Times New Roman"/>
          <w:sz w:val="28"/>
          <w:szCs w:val="28"/>
        </w:rPr>
        <w:t>@</w:t>
      </w:r>
      <w:r w:rsidRPr="00B85BD6">
        <w:rPr>
          <w:rFonts w:ascii="Times New Roman" w:hAnsi="Times New Roman"/>
          <w:sz w:val="28"/>
          <w:szCs w:val="28"/>
          <w:lang w:val="en-US"/>
        </w:rPr>
        <w:t>ihim</w:t>
      </w:r>
      <w:r w:rsidRPr="00B85BD6">
        <w:rPr>
          <w:rFonts w:ascii="Times New Roman" w:hAnsi="Times New Roman"/>
          <w:sz w:val="28"/>
          <w:szCs w:val="28"/>
        </w:rPr>
        <w:t>.</w:t>
      </w:r>
      <w:r w:rsidRPr="00B85BD6">
        <w:rPr>
          <w:rFonts w:ascii="Times New Roman" w:hAnsi="Times New Roman"/>
          <w:sz w:val="28"/>
          <w:szCs w:val="28"/>
          <w:lang w:val="en-US"/>
        </w:rPr>
        <w:t>uran</w:t>
      </w:r>
      <w:r w:rsidRPr="00B85BD6">
        <w:rPr>
          <w:rFonts w:ascii="Times New Roman" w:hAnsi="Times New Roman"/>
          <w:sz w:val="28"/>
          <w:szCs w:val="28"/>
        </w:rPr>
        <w:t>.</w:t>
      </w:r>
      <w:r w:rsidRPr="00B85BD6">
        <w:rPr>
          <w:rFonts w:ascii="Times New Roman" w:hAnsi="Times New Roman"/>
          <w:sz w:val="28"/>
          <w:szCs w:val="28"/>
          <w:lang w:val="en-US"/>
        </w:rPr>
        <w:t>ru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A5DA692" w14:textId="77777777" w:rsidR="00987A3A" w:rsidRDefault="00987A3A" w:rsidP="00987A3A"/>
    <w:p w14:paraId="45CBD806" w14:textId="77777777" w:rsidR="001C7F66" w:rsidRDefault="001C7F66"/>
    <w:sectPr w:rsidR="001C7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A3A"/>
    <w:rsid w:val="001C7F66"/>
    <w:rsid w:val="004722AB"/>
    <w:rsid w:val="00564A2E"/>
    <w:rsid w:val="0098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767590CD"/>
  <w15:chartTrackingRefBased/>
  <w15:docId w15:val="{033F45B9-545C-4B0D-AEAD-3EE86D70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A3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2709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Shveikin</dc:creator>
  <cp:keywords/>
  <dc:description/>
  <cp:lastModifiedBy>Evgeny Polyakov</cp:lastModifiedBy>
  <cp:revision>2</cp:revision>
  <dcterms:created xsi:type="dcterms:W3CDTF">2025-10-17T08:04:00Z</dcterms:created>
  <dcterms:modified xsi:type="dcterms:W3CDTF">2025-10-17T08:04:00Z</dcterms:modified>
</cp:coreProperties>
</file>